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AE" w:rsidRDefault="00EC2A49">
      <w:pPr>
        <w:spacing w:before="100" w:after="100"/>
        <w:jc w:val="both"/>
        <w:rPr>
          <w:rFonts w:ascii="Arial" w:hAnsi="Arial"/>
          <w:b/>
          <w:bCs/>
          <w:spacing w:val="-8"/>
          <w:sz w:val="32"/>
          <w:szCs w:val="32"/>
          <w:lang w:val="en-US"/>
        </w:rPr>
      </w:pPr>
      <w:r>
        <w:rPr>
          <w:noProof/>
          <w:lang w:val="en-US" w:eastAsia="en-US"/>
        </w:rPr>
        <w:drawing>
          <wp:inline distT="0" distB="0" distL="0" distR="0">
            <wp:extent cx="1745809" cy="29146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7">
                      <a:extLst/>
                    </a:blip>
                    <a:stretch>
                      <a:fillRect/>
                    </a:stretch>
                  </pic:blipFill>
                  <pic:spPr>
                    <a:xfrm>
                      <a:off x="0" y="0"/>
                      <a:ext cx="1745809" cy="291466"/>
                    </a:xfrm>
                    <a:prstGeom prst="rect">
                      <a:avLst/>
                    </a:prstGeom>
                    <a:ln w="12700" cap="flat">
                      <a:noFill/>
                      <a:miter lim="400000"/>
                    </a:ln>
                    <a:effectLst/>
                  </pic:spPr>
                </pic:pic>
              </a:graphicData>
            </a:graphic>
          </wp:inline>
        </w:drawing>
      </w:r>
    </w:p>
    <w:p w:rsidR="00FD28AE" w:rsidRDefault="00FD28AE">
      <w:pPr>
        <w:spacing w:after="0"/>
        <w:jc w:val="both"/>
        <w:rPr>
          <w:rFonts w:ascii="Arial" w:hAnsi="Arial"/>
          <w:b/>
          <w:bCs/>
          <w:sz w:val="32"/>
          <w:szCs w:val="32"/>
        </w:rPr>
      </w:pPr>
    </w:p>
    <w:p w:rsidR="00701D03" w:rsidRPr="00823B4B" w:rsidRDefault="00701D03" w:rsidP="00701D0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142"/>
        <w:jc w:val="both"/>
        <w:rPr>
          <w:rFonts w:ascii="Arial" w:eastAsia="Arial" w:hAnsi="Arial" w:cs="Arial"/>
          <w:b/>
          <w:bCs/>
          <w:sz w:val="32"/>
          <w:szCs w:val="32"/>
        </w:rPr>
      </w:pPr>
      <w:r w:rsidRPr="00823B4B">
        <w:rPr>
          <w:rFonts w:ascii="Arial" w:eastAsia="Arial" w:hAnsi="Arial" w:cs="Arial"/>
          <w:b/>
          <w:bCs/>
          <w:sz w:val="32"/>
          <w:szCs w:val="32"/>
        </w:rPr>
        <w:t xml:space="preserve">Kia Motors Slovakia věnuje více než 375 000 EUR na pomoc </w:t>
      </w:r>
      <w:bookmarkStart w:id="0" w:name="_GoBack"/>
      <w:bookmarkEnd w:id="0"/>
      <w:r w:rsidRPr="00823B4B">
        <w:rPr>
          <w:rFonts w:ascii="Arial" w:eastAsia="Arial" w:hAnsi="Arial" w:cs="Arial"/>
          <w:b/>
          <w:bCs/>
          <w:sz w:val="32"/>
          <w:szCs w:val="32"/>
        </w:rPr>
        <w:t>proti šíření COVID-19</w:t>
      </w:r>
    </w:p>
    <w:p w:rsidR="00701D03" w:rsidRDefault="00701D03" w:rsidP="00701D0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142"/>
        <w:jc w:val="both"/>
        <w:rPr>
          <w:rFonts w:ascii="Arial" w:eastAsia="Arial" w:hAnsi="Arial" w:cs="Arial"/>
          <w:bCs/>
          <w:sz w:val="20"/>
          <w:szCs w:val="32"/>
        </w:rPr>
      </w:pPr>
    </w:p>
    <w:p w:rsidR="00823B4B" w:rsidRPr="00823B4B" w:rsidRDefault="00823B4B" w:rsidP="00701D0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142"/>
        <w:jc w:val="both"/>
        <w:rPr>
          <w:rFonts w:ascii="Arial" w:eastAsia="Arial" w:hAnsi="Arial" w:cs="Arial"/>
          <w:b/>
          <w:bCs/>
          <w:szCs w:val="32"/>
        </w:rPr>
      </w:pPr>
    </w:p>
    <w:p w:rsidR="00701D03" w:rsidRPr="00823B4B" w:rsidRDefault="00701D03" w:rsidP="00823B4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jc w:val="both"/>
        <w:rPr>
          <w:rFonts w:ascii="Arial" w:eastAsia="Arial" w:hAnsi="Arial" w:cs="Arial"/>
          <w:b/>
          <w:bCs/>
          <w:szCs w:val="32"/>
        </w:rPr>
      </w:pPr>
      <w:r w:rsidRPr="00823B4B">
        <w:rPr>
          <w:rFonts w:ascii="Arial" w:eastAsia="Arial" w:hAnsi="Arial" w:cs="Arial"/>
          <w:b/>
          <w:bCs/>
          <w:szCs w:val="32"/>
        </w:rPr>
        <w:t>Dar na pomoc slovenské vládě omezit šíření COVID-19 a léčit pacienty pomocí lékařských strojů a zařízení</w:t>
      </w:r>
    </w:p>
    <w:p w:rsidR="00701D03" w:rsidRPr="00823B4B" w:rsidRDefault="00701D03" w:rsidP="00823B4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jc w:val="both"/>
        <w:rPr>
          <w:rFonts w:ascii="Arial" w:eastAsia="Arial" w:hAnsi="Arial" w:cs="Arial"/>
          <w:b/>
          <w:bCs/>
          <w:szCs w:val="32"/>
        </w:rPr>
      </w:pPr>
      <w:r w:rsidRPr="00823B4B">
        <w:rPr>
          <w:rFonts w:ascii="Arial" w:eastAsia="Arial" w:hAnsi="Arial" w:cs="Arial"/>
          <w:b/>
          <w:bCs/>
          <w:szCs w:val="32"/>
        </w:rPr>
        <w:t>200 000 EUR od Nadace Kia Motors Slovakia financuje poskytování ventilátorů pro nemocnice na Slovensku</w:t>
      </w:r>
    </w:p>
    <w:p w:rsidR="00701D03" w:rsidRPr="00823B4B" w:rsidRDefault="00701D03" w:rsidP="00823B4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jc w:val="both"/>
        <w:rPr>
          <w:rFonts w:ascii="Arial" w:eastAsia="Arial" w:hAnsi="Arial" w:cs="Arial"/>
          <w:b/>
          <w:bCs/>
          <w:szCs w:val="32"/>
        </w:rPr>
      </w:pPr>
      <w:r w:rsidRPr="00823B4B">
        <w:rPr>
          <w:rFonts w:ascii="Arial" w:eastAsia="Arial" w:hAnsi="Arial" w:cs="Arial"/>
          <w:b/>
          <w:bCs/>
          <w:szCs w:val="32"/>
        </w:rPr>
        <w:t>Více než 140 000 EUR na podporu Fakultní nemocnice v Martině novým zařízením</w:t>
      </w:r>
    </w:p>
    <w:p w:rsidR="00701D03" w:rsidRPr="00823B4B" w:rsidRDefault="00701D03" w:rsidP="00823B4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jc w:val="both"/>
        <w:rPr>
          <w:rFonts w:ascii="Arial" w:eastAsia="Arial" w:hAnsi="Arial" w:cs="Arial"/>
          <w:b/>
          <w:bCs/>
          <w:szCs w:val="32"/>
        </w:rPr>
      </w:pPr>
      <w:r w:rsidRPr="00823B4B">
        <w:rPr>
          <w:rFonts w:ascii="Arial" w:eastAsia="Arial" w:hAnsi="Arial" w:cs="Arial"/>
          <w:b/>
          <w:bCs/>
          <w:szCs w:val="32"/>
        </w:rPr>
        <w:t>35 000 EUR věnováno Slovenskému Červenému kříži a dalším místním organizacím na financování zdravotnického a bezpečnostního vybavení, včetně 10 500 obličejových masek pro seniory v Žilině</w:t>
      </w:r>
    </w:p>
    <w:p w:rsidR="00FD28AE" w:rsidRPr="00D925AA" w:rsidRDefault="00FD28AE">
      <w:pPr>
        <w:spacing w:before="100" w:after="100" w:line="256" w:lineRule="auto"/>
        <w:rPr>
          <w:rFonts w:ascii="Arial" w:eastAsia="Arial" w:hAnsi="Arial" w:cs="Arial"/>
          <w:b/>
          <w:bCs/>
          <w:color w:val="auto"/>
        </w:rPr>
      </w:pPr>
    </w:p>
    <w:p w:rsidR="0039335A" w:rsidRPr="00D925AA" w:rsidRDefault="00701D03" w:rsidP="00E134E4">
      <w:pPr>
        <w:spacing w:before="100" w:after="100"/>
        <w:ind w:left="142"/>
        <w:jc w:val="both"/>
        <w:rPr>
          <w:rFonts w:ascii="Arial" w:eastAsia="Arial" w:hAnsi="Arial" w:cs="Arial"/>
          <w:color w:val="auto"/>
          <w:sz w:val="20"/>
          <w:szCs w:val="20"/>
        </w:rPr>
      </w:pPr>
      <w:r w:rsidRPr="00D925AA">
        <w:rPr>
          <w:rFonts w:ascii="Arial" w:hAnsi="Arial"/>
          <w:b/>
          <w:bCs/>
          <w:color w:val="auto"/>
          <w:sz w:val="20"/>
          <w:szCs w:val="20"/>
        </w:rPr>
        <w:t>Praha, 8.</w:t>
      </w:r>
      <w:r w:rsidR="00EC2A49" w:rsidRPr="00D925AA">
        <w:rPr>
          <w:rFonts w:ascii="Arial" w:hAnsi="Arial"/>
          <w:b/>
          <w:bCs/>
          <w:color w:val="auto"/>
          <w:sz w:val="20"/>
          <w:szCs w:val="20"/>
        </w:rPr>
        <w:t xml:space="preserve"> dubna 2020 </w:t>
      </w:r>
      <w:r w:rsidR="00EC2A49" w:rsidRPr="00D925AA">
        <w:rPr>
          <w:rFonts w:ascii="Arial" w:hAnsi="Arial"/>
          <w:color w:val="auto"/>
          <w:sz w:val="20"/>
          <w:szCs w:val="20"/>
        </w:rPr>
        <w:t xml:space="preserve">– </w:t>
      </w:r>
      <w:r w:rsidR="0039335A" w:rsidRPr="00D925AA">
        <w:rPr>
          <w:rFonts w:ascii="Arial" w:eastAsia="Arial" w:hAnsi="Arial" w:cs="Arial"/>
          <w:color w:val="auto"/>
          <w:sz w:val="20"/>
          <w:szCs w:val="20"/>
        </w:rPr>
        <w:t xml:space="preserve">Kia Motors Slovakia, jeden z největších zaměstnavatelů v Žilinském kraji, poskytla vládě Slovenské republiky dar ve výši 200 000 EUR na financování nákupu tolik potřebných dýchacích ventilátorů a na pomoc v boji proti šíření </w:t>
      </w:r>
      <w:r w:rsidR="00A63A98" w:rsidRPr="00D925AA">
        <w:rPr>
          <w:rFonts w:ascii="Arial" w:eastAsia="Arial" w:hAnsi="Arial" w:cs="Arial"/>
          <w:color w:val="auto"/>
          <w:sz w:val="20"/>
          <w:szCs w:val="20"/>
        </w:rPr>
        <w:t xml:space="preserve">nového </w:t>
      </w:r>
      <w:proofErr w:type="spellStart"/>
      <w:r w:rsidR="00A63A98" w:rsidRPr="00D925AA">
        <w:rPr>
          <w:rFonts w:ascii="Arial" w:eastAsia="Arial" w:hAnsi="Arial" w:cs="Arial"/>
          <w:color w:val="auto"/>
          <w:sz w:val="20"/>
          <w:szCs w:val="20"/>
        </w:rPr>
        <w:t>koronaviru</w:t>
      </w:r>
      <w:proofErr w:type="spellEnd"/>
      <w:r w:rsidR="00A63A98" w:rsidRPr="00D925AA">
        <w:rPr>
          <w:rFonts w:ascii="Arial" w:eastAsia="Arial" w:hAnsi="Arial" w:cs="Arial"/>
          <w:color w:val="auto"/>
          <w:sz w:val="20"/>
          <w:szCs w:val="20"/>
        </w:rPr>
        <w:t xml:space="preserve"> </w:t>
      </w:r>
      <w:r w:rsidR="0039335A" w:rsidRPr="00D925AA">
        <w:rPr>
          <w:rFonts w:ascii="Arial" w:eastAsia="Arial" w:hAnsi="Arial" w:cs="Arial"/>
          <w:color w:val="auto"/>
          <w:sz w:val="20"/>
          <w:szCs w:val="20"/>
        </w:rPr>
        <w:t>COVID-19.</w:t>
      </w:r>
    </w:p>
    <w:p w:rsidR="00823B4B" w:rsidRPr="00D925AA" w:rsidRDefault="00A63A98" w:rsidP="00823B4B">
      <w:pPr>
        <w:spacing w:before="100" w:after="285"/>
        <w:ind w:left="142"/>
        <w:jc w:val="both"/>
        <w:rPr>
          <w:rFonts w:ascii="Arial" w:eastAsia="Arial" w:hAnsi="Arial" w:cs="Arial"/>
          <w:color w:val="auto"/>
          <w:sz w:val="20"/>
          <w:szCs w:val="20"/>
        </w:rPr>
      </w:pPr>
      <w:r w:rsidRPr="00D925AA">
        <w:rPr>
          <w:rFonts w:ascii="Arial" w:eastAsia="Arial" w:hAnsi="Arial" w:cs="Arial"/>
          <w:color w:val="auto"/>
          <w:sz w:val="20"/>
          <w:szCs w:val="20"/>
        </w:rPr>
        <w:t>N</w:t>
      </w:r>
      <w:r w:rsidR="00823B4B" w:rsidRPr="00D925AA">
        <w:rPr>
          <w:rFonts w:ascii="Arial" w:eastAsia="Arial" w:hAnsi="Arial" w:cs="Arial"/>
          <w:color w:val="auto"/>
          <w:sz w:val="20"/>
          <w:szCs w:val="20"/>
        </w:rPr>
        <w:t xml:space="preserve">a slavnostním ceremoniálu, při kterém </w:t>
      </w:r>
      <w:proofErr w:type="spellStart"/>
      <w:r w:rsidR="00823B4B" w:rsidRPr="00D925AA">
        <w:rPr>
          <w:rFonts w:ascii="Arial" w:eastAsia="Arial" w:hAnsi="Arial" w:cs="Arial"/>
          <w:color w:val="auto"/>
          <w:sz w:val="20"/>
          <w:szCs w:val="20"/>
        </w:rPr>
        <w:t>Kyong</w:t>
      </w:r>
      <w:proofErr w:type="spellEnd"/>
      <w:r w:rsidR="00823B4B" w:rsidRPr="00D925AA">
        <w:rPr>
          <w:rFonts w:ascii="Arial" w:eastAsia="Arial" w:hAnsi="Arial" w:cs="Arial"/>
          <w:color w:val="auto"/>
          <w:sz w:val="20"/>
          <w:szCs w:val="20"/>
        </w:rPr>
        <w:t xml:space="preserve"> Jae </w:t>
      </w:r>
      <w:proofErr w:type="spellStart"/>
      <w:r w:rsidR="00823B4B" w:rsidRPr="00D925AA">
        <w:rPr>
          <w:rFonts w:ascii="Arial" w:eastAsia="Arial" w:hAnsi="Arial" w:cs="Arial"/>
          <w:color w:val="auto"/>
          <w:sz w:val="20"/>
          <w:szCs w:val="20"/>
        </w:rPr>
        <w:t>Lee</w:t>
      </w:r>
      <w:proofErr w:type="spellEnd"/>
      <w:r w:rsidR="00823B4B" w:rsidRPr="00D925AA">
        <w:rPr>
          <w:rFonts w:ascii="Arial" w:eastAsia="Arial" w:hAnsi="Arial" w:cs="Arial"/>
          <w:color w:val="auto"/>
          <w:sz w:val="20"/>
          <w:szCs w:val="20"/>
        </w:rPr>
        <w:t xml:space="preserve">, prezident společnosti Kia Motors Slovakia, předal </w:t>
      </w:r>
      <w:r w:rsidRPr="00D925AA">
        <w:rPr>
          <w:rFonts w:ascii="Arial" w:eastAsia="Arial" w:hAnsi="Arial" w:cs="Arial"/>
          <w:color w:val="auto"/>
          <w:sz w:val="20"/>
          <w:szCs w:val="20"/>
        </w:rPr>
        <w:t xml:space="preserve">symbolický </w:t>
      </w:r>
      <w:r w:rsidR="00823B4B" w:rsidRPr="00D925AA">
        <w:rPr>
          <w:rFonts w:ascii="Arial" w:eastAsia="Arial" w:hAnsi="Arial" w:cs="Arial"/>
          <w:color w:val="auto"/>
          <w:sz w:val="20"/>
          <w:szCs w:val="20"/>
        </w:rPr>
        <w:t xml:space="preserve">šek na </w:t>
      </w:r>
      <w:r w:rsidRPr="00D925AA">
        <w:rPr>
          <w:rFonts w:ascii="Arial" w:eastAsia="Arial" w:hAnsi="Arial" w:cs="Arial"/>
          <w:color w:val="auto"/>
          <w:sz w:val="20"/>
          <w:szCs w:val="20"/>
        </w:rPr>
        <w:t>částku 200 000 EUR místopředsedovi Vlády a M</w:t>
      </w:r>
      <w:r w:rsidR="00823B4B" w:rsidRPr="00D925AA">
        <w:rPr>
          <w:rFonts w:ascii="Arial" w:eastAsia="Arial" w:hAnsi="Arial" w:cs="Arial"/>
          <w:color w:val="auto"/>
          <w:sz w:val="20"/>
          <w:szCs w:val="20"/>
        </w:rPr>
        <w:t xml:space="preserve">inistru hospodářství Slovenské republiky Richardu </w:t>
      </w:r>
      <w:proofErr w:type="spellStart"/>
      <w:r w:rsidR="00823B4B" w:rsidRPr="00D925AA">
        <w:rPr>
          <w:rFonts w:ascii="Arial" w:eastAsia="Arial" w:hAnsi="Arial" w:cs="Arial"/>
          <w:color w:val="auto"/>
          <w:sz w:val="20"/>
          <w:szCs w:val="20"/>
        </w:rPr>
        <w:t>Sulíkovi</w:t>
      </w:r>
      <w:proofErr w:type="spellEnd"/>
      <w:r w:rsidR="00823B4B" w:rsidRPr="00D925AA">
        <w:rPr>
          <w:rFonts w:ascii="Arial" w:eastAsia="Arial" w:hAnsi="Arial" w:cs="Arial"/>
          <w:color w:val="auto"/>
          <w:sz w:val="20"/>
          <w:szCs w:val="20"/>
        </w:rPr>
        <w:t xml:space="preserve">. </w:t>
      </w:r>
      <w:r w:rsidRPr="00D925AA">
        <w:rPr>
          <w:rFonts w:ascii="Arial" w:eastAsia="Arial" w:hAnsi="Arial" w:cs="Arial"/>
          <w:color w:val="auto"/>
          <w:sz w:val="20"/>
          <w:szCs w:val="20"/>
        </w:rPr>
        <w:t xml:space="preserve">Finanční prostředky </w:t>
      </w:r>
      <w:r w:rsidR="00823B4B" w:rsidRPr="00D925AA">
        <w:rPr>
          <w:rFonts w:ascii="Arial" w:eastAsia="Arial" w:hAnsi="Arial" w:cs="Arial"/>
          <w:color w:val="auto"/>
          <w:sz w:val="20"/>
          <w:szCs w:val="20"/>
        </w:rPr>
        <w:t>pomohou vládě koupit zdravotnické zařízení, aby pomohly pacientům zotavujícím se z COVID-19, jakož i OOP (osobní ochranné prostředky) pro přední zdravotnický personál a starší obyvatele Žilinského kraje.</w:t>
      </w:r>
    </w:p>
    <w:p w:rsidR="00823B4B" w:rsidRPr="00D925AA" w:rsidRDefault="00823B4B" w:rsidP="00823B4B">
      <w:pPr>
        <w:spacing w:before="100" w:after="285"/>
        <w:ind w:left="142"/>
        <w:jc w:val="both"/>
        <w:rPr>
          <w:rFonts w:ascii="Arial" w:eastAsia="Arial" w:hAnsi="Arial" w:cs="Arial"/>
          <w:color w:val="auto"/>
          <w:sz w:val="20"/>
          <w:szCs w:val="20"/>
        </w:rPr>
      </w:pPr>
      <w:r w:rsidRPr="00D925AA">
        <w:rPr>
          <w:rFonts w:ascii="Arial" w:eastAsia="Arial" w:hAnsi="Arial" w:cs="Arial"/>
          <w:color w:val="auto"/>
          <w:sz w:val="20"/>
          <w:szCs w:val="20"/>
        </w:rPr>
        <w:t>Nadace Kia Motors Slovakia navíc zakoupila kompaktní mobilní anesteziologická zařízení a dýchací ventilátory v hodnotě více než 140 000 EUR pro Fakultní nemocnici v Martině. Tento týden začala nemocnice v Žilině distribuovat 10 500 obličejových masek pro</w:t>
      </w:r>
      <w:r w:rsidR="00360F23">
        <w:rPr>
          <w:rFonts w:ascii="Arial" w:eastAsia="Arial" w:hAnsi="Arial" w:cs="Arial"/>
          <w:color w:val="auto"/>
          <w:sz w:val="20"/>
          <w:szCs w:val="20"/>
        </w:rPr>
        <w:t xml:space="preserve"> lepší ochranu 3 500 pacientů a </w:t>
      </w:r>
      <w:r w:rsidRPr="00D925AA">
        <w:rPr>
          <w:rFonts w:ascii="Arial" w:eastAsia="Arial" w:hAnsi="Arial" w:cs="Arial"/>
          <w:color w:val="auto"/>
          <w:sz w:val="20"/>
          <w:szCs w:val="20"/>
        </w:rPr>
        <w:t>pracovníků ve 26 zařízeních po celém regionu. Nadace Kia Motors Slovakia také věnuje více než 35 000 EUR slovenskému Červenému kříži</w:t>
      </w:r>
      <w:r w:rsidR="00A63A98" w:rsidRPr="00D925AA">
        <w:rPr>
          <w:rFonts w:ascii="Arial" w:hAnsi="Arial"/>
          <w:color w:val="auto"/>
          <w:sz w:val="20"/>
          <w:szCs w:val="20"/>
        </w:rPr>
        <w:t xml:space="preserve"> </w:t>
      </w:r>
      <w:r w:rsidRPr="00D925AA">
        <w:rPr>
          <w:rFonts w:ascii="Arial" w:eastAsia="Arial" w:hAnsi="Arial" w:cs="Arial"/>
          <w:color w:val="auto"/>
          <w:sz w:val="20"/>
          <w:szCs w:val="20"/>
        </w:rPr>
        <w:t xml:space="preserve">a dalším místním komunitním organizacím na financování nákupu lékařských stanů, </w:t>
      </w:r>
      <w:r w:rsidR="00A63A98" w:rsidRPr="00D925AA">
        <w:rPr>
          <w:rFonts w:ascii="Arial" w:eastAsia="Arial" w:hAnsi="Arial" w:cs="Arial"/>
          <w:color w:val="auto"/>
          <w:sz w:val="20"/>
          <w:szCs w:val="20"/>
        </w:rPr>
        <w:t xml:space="preserve">roušek </w:t>
      </w:r>
      <w:r w:rsidRPr="00D925AA">
        <w:rPr>
          <w:rFonts w:ascii="Arial" w:eastAsia="Arial" w:hAnsi="Arial" w:cs="Arial"/>
          <w:color w:val="auto"/>
          <w:sz w:val="20"/>
          <w:szCs w:val="20"/>
        </w:rPr>
        <w:t xml:space="preserve">a dalších </w:t>
      </w:r>
      <w:r w:rsidR="00A63A98" w:rsidRPr="00D925AA">
        <w:rPr>
          <w:rFonts w:ascii="Arial" w:eastAsia="Arial" w:hAnsi="Arial" w:cs="Arial"/>
          <w:color w:val="auto"/>
          <w:sz w:val="20"/>
          <w:szCs w:val="20"/>
        </w:rPr>
        <w:t>ochranných prostředků</w:t>
      </w:r>
      <w:r w:rsidRPr="00D925AA">
        <w:rPr>
          <w:rFonts w:ascii="Arial" w:eastAsia="Arial" w:hAnsi="Arial" w:cs="Arial"/>
          <w:color w:val="auto"/>
          <w:sz w:val="20"/>
          <w:szCs w:val="20"/>
        </w:rPr>
        <w:t>.</w:t>
      </w:r>
      <w:r w:rsidR="00A63A98" w:rsidRPr="00D925AA">
        <w:rPr>
          <w:rFonts w:ascii="Arial" w:hAnsi="Arial"/>
          <w:color w:val="auto"/>
          <w:sz w:val="20"/>
          <w:szCs w:val="20"/>
        </w:rPr>
        <w:t xml:space="preserve"> Ve spolupráci</w:t>
      </w:r>
      <w:r w:rsidR="00360F23">
        <w:rPr>
          <w:rFonts w:ascii="Arial" w:hAnsi="Arial"/>
          <w:color w:val="auto"/>
          <w:sz w:val="20"/>
          <w:szCs w:val="20"/>
        </w:rPr>
        <w:t xml:space="preserve"> s městem Žilina </w:t>
      </w:r>
      <w:r w:rsidR="00360F23" w:rsidRPr="00360F23">
        <w:t>a</w:t>
      </w:r>
      <w:r w:rsidR="00360F23">
        <w:t> </w:t>
      </w:r>
      <w:r w:rsidR="00A63A98" w:rsidRPr="00360F23">
        <w:t>se</w:t>
      </w:r>
      <w:r w:rsidR="00A63A98" w:rsidRPr="00D925AA">
        <w:rPr>
          <w:rFonts w:ascii="Arial" w:hAnsi="Arial"/>
          <w:color w:val="auto"/>
          <w:sz w:val="20"/>
          <w:szCs w:val="20"/>
        </w:rPr>
        <w:t xml:space="preserve"> Slovenským červeným křížem se do distribuce roušek v rámci projektu "Rouška pro Žilinu" zapojili</w:t>
      </w:r>
      <w:r w:rsidR="00360F23">
        <w:rPr>
          <w:rFonts w:ascii="Arial" w:hAnsi="Arial"/>
          <w:color w:val="auto"/>
          <w:sz w:val="20"/>
          <w:szCs w:val="20"/>
        </w:rPr>
        <w:t xml:space="preserve"> i </w:t>
      </w:r>
      <w:r w:rsidR="00A63A98" w:rsidRPr="00D925AA">
        <w:rPr>
          <w:rFonts w:ascii="Arial" w:hAnsi="Arial"/>
          <w:color w:val="auto"/>
          <w:sz w:val="20"/>
          <w:szCs w:val="20"/>
        </w:rPr>
        <w:t xml:space="preserve">dobrovolníci z řad zaměstnanců </w:t>
      </w:r>
      <w:r w:rsidR="00D925AA" w:rsidRPr="00D925AA">
        <w:rPr>
          <w:rFonts w:ascii="Arial" w:hAnsi="Arial"/>
          <w:color w:val="auto"/>
          <w:sz w:val="20"/>
          <w:szCs w:val="20"/>
        </w:rPr>
        <w:t>výrobního závodu Kia.</w:t>
      </w:r>
    </w:p>
    <w:p w:rsidR="00D925AA" w:rsidRDefault="00823B4B" w:rsidP="00AA3DED">
      <w:pPr>
        <w:spacing w:before="100" w:after="285"/>
        <w:ind w:left="142"/>
        <w:jc w:val="both"/>
        <w:rPr>
          <w:rFonts w:ascii="Arial" w:eastAsia="Arial" w:hAnsi="Arial" w:cs="Arial"/>
          <w:color w:val="auto"/>
          <w:sz w:val="20"/>
          <w:szCs w:val="20"/>
        </w:rPr>
      </w:pPr>
      <w:r w:rsidRPr="00D925AA">
        <w:rPr>
          <w:rFonts w:ascii="Arial" w:eastAsia="Arial" w:hAnsi="Arial" w:cs="Arial"/>
          <w:color w:val="auto"/>
          <w:sz w:val="20"/>
          <w:szCs w:val="20"/>
        </w:rPr>
        <w:t>Kia Motors Slovakia bude i nadále spolupracovat s vládou a místními úřady na podpoře preventivních opatření a bránění šíření COVID-19 na Slovensku.</w:t>
      </w:r>
    </w:p>
    <w:p w:rsidR="00AA3DED" w:rsidRPr="00AA3DED" w:rsidRDefault="00BF648F" w:rsidP="00AA3DED">
      <w:pPr>
        <w:pStyle w:val="NoSpacing"/>
        <w:spacing w:line="276" w:lineRule="auto"/>
        <w:ind w:left="142"/>
        <w:rPr>
          <w:rFonts w:ascii="Arial" w:hAnsi="Arial" w:cs="Arial"/>
          <w:b/>
          <w:sz w:val="20"/>
        </w:rPr>
      </w:pPr>
      <w:r>
        <w:rPr>
          <w:rFonts w:ascii="Arial" w:hAnsi="Arial" w:cs="Arial"/>
          <w:b/>
          <w:sz w:val="20"/>
        </w:rPr>
        <w:t>Popisky k fotografiím:</w:t>
      </w:r>
    </w:p>
    <w:p w:rsidR="00AA3DED" w:rsidRDefault="005B68F7" w:rsidP="00AA3DED">
      <w:pPr>
        <w:pStyle w:val="NoSpacing"/>
        <w:spacing w:line="276" w:lineRule="auto"/>
        <w:ind w:left="142"/>
        <w:rPr>
          <w:rFonts w:ascii="Arial" w:hAnsi="Arial" w:cs="Arial"/>
          <w:sz w:val="20"/>
        </w:rPr>
      </w:pPr>
      <w:r w:rsidRPr="00571EC5">
        <w:rPr>
          <w:rFonts w:ascii="Arial" w:hAnsi="Arial" w:cs="Arial"/>
          <w:b/>
          <w:sz w:val="20"/>
        </w:rPr>
        <w:t>Foto</w:t>
      </w:r>
      <w:r w:rsidR="00BF648F" w:rsidRPr="00571EC5">
        <w:rPr>
          <w:rFonts w:ascii="Arial" w:hAnsi="Arial" w:cs="Arial"/>
          <w:b/>
          <w:sz w:val="20"/>
        </w:rPr>
        <w:t>1</w:t>
      </w:r>
      <w:r w:rsidR="00BF648F">
        <w:rPr>
          <w:rFonts w:ascii="Arial" w:hAnsi="Arial" w:cs="Arial"/>
          <w:sz w:val="20"/>
        </w:rPr>
        <w:t>_</w:t>
      </w:r>
      <w:r w:rsidR="00AA3DED" w:rsidRPr="00AA3DED">
        <w:rPr>
          <w:rFonts w:ascii="Arial" w:hAnsi="Arial" w:cs="Arial"/>
          <w:sz w:val="20"/>
        </w:rPr>
        <w:t xml:space="preserve">Zleva doprava: </w:t>
      </w:r>
      <w:proofErr w:type="spellStart"/>
      <w:r w:rsidR="00AA3DED" w:rsidRPr="00AA3DED">
        <w:rPr>
          <w:rFonts w:ascii="Arial" w:hAnsi="Arial" w:cs="Arial"/>
          <w:sz w:val="20"/>
        </w:rPr>
        <w:t>Byung</w:t>
      </w:r>
      <w:proofErr w:type="spellEnd"/>
      <w:r w:rsidR="00AA3DED" w:rsidRPr="00AA3DED">
        <w:rPr>
          <w:rFonts w:ascii="Arial" w:hAnsi="Arial" w:cs="Arial"/>
          <w:sz w:val="20"/>
        </w:rPr>
        <w:t xml:space="preserve"> </w:t>
      </w:r>
      <w:proofErr w:type="spellStart"/>
      <w:r w:rsidR="00AA3DED" w:rsidRPr="00AA3DED">
        <w:rPr>
          <w:rFonts w:ascii="Arial" w:hAnsi="Arial" w:cs="Arial"/>
          <w:sz w:val="20"/>
        </w:rPr>
        <w:t>Hwa</w:t>
      </w:r>
      <w:proofErr w:type="spellEnd"/>
      <w:r w:rsidR="00AA3DED" w:rsidRPr="00AA3DED">
        <w:rPr>
          <w:rFonts w:ascii="Arial" w:hAnsi="Arial" w:cs="Arial"/>
          <w:sz w:val="20"/>
        </w:rPr>
        <w:t xml:space="preserve"> </w:t>
      </w:r>
      <w:proofErr w:type="spellStart"/>
      <w:r w:rsidR="00AA3DED" w:rsidRPr="00AA3DED">
        <w:rPr>
          <w:rFonts w:ascii="Arial" w:hAnsi="Arial" w:cs="Arial"/>
          <w:sz w:val="20"/>
        </w:rPr>
        <w:t>Chung</w:t>
      </w:r>
      <w:proofErr w:type="spellEnd"/>
      <w:r w:rsidR="00AA3DED" w:rsidRPr="00AA3DED">
        <w:rPr>
          <w:rFonts w:ascii="Arial" w:hAnsi="Arial" w:cs="Arial"/>
          <w:sz w:val="20"/>
        </w:rPr>
        <w:t xml:space="preserve"> (korejský velvyslanec na Slovensku); </w:t>
      </w:r>
      <w:proofErr w:type="spellStart"/>
      <w:r w:rsidR="00AA3DED" w:rsidRPr="00AA3DED">
        <w:rPr>
          <w:rFonts w:ascii="Arial" w:hAnsi="Arial" w:cs="Arial"/>
          <w:sz w:val="20"/>
        </w:rPr>
        <w:t>Kyong</w:t>
      </w:r>
      <w:proofErr w:type="spellEnd"/>
      <w:r w:rsidR="00AA3DED" w:rsidRPr="00AA3DED">
        <w:rPr>
          <w:rFonts w:ascii="Arial" w:hAnsi="Arial" w:cs="Arial"/>
          <w:sz w:val="20"/>
        </w:rPr>
        <w:t xml:space="preserve"> Jae </w:t>
      </w:r>
      <w:proofErr w:type="spellStart"/>
      <w:r w:rsidR="00AA3DED" w:rsidRPr="00AA3DED">
        <w:rPr>
          <w:rFonts w:ascii="Arial" w:hAnsi="Arial" w:cs="Arial"/>
          <w:sz w:val="20"/>
        </w:rPr>
        <w:t>Lee</w:t>
      </w:r>
      <w:proofErr w:type="spellEnd"/>
      <w:r w:rsidR="00AA3DED" w:rsidRPr="00AA3DED">
        <w:rPr>
          <w:rFonts w:ascii="Arial" w:hAnsi="Arial" w:cs="Arial"/>
          <w:sz w:val="20"/>
        </w:rPr>
        <w:t xml:space="preserve"> (prezident, Kia Motors Slovakia); Richard </w:t>
      </w:r>
      <w:proofErr w:type="spellStart"/>
      <w:r w:rsidR="00AA3DED" w:rsidRPr="00AA3DED">
        <w:rPr>
          <w:rFonts w:ascii="Arial" w:hAnsi="Arial" w:cs="Arial"/>
          <w:sz w:val="20"/>
        </w:rPr>
        <w:t>Sulík</w:t>
      </w:r>
      <w:proofErr w:type="spellEnd"/>
      <w:r w:rsidR="00AA3DED" w:rsidRPr="00AA3DED">
        <w:rPr>
          <w:rFonts w:ascii="Arial" w:hAnsi="Arial" w:cs="Arial"/>
          <w:sz w:val="20"/>
        </w:rPr>
        <w:t xml:space="preserve"> (místopředseda vlády a ministr hospodářství Slovenské republiky); Milan </w:t>
      </w:r>
      <w:proofErr w:type="spellStart"/>
      <w:r w:rsidR="00AA3DED" w:rsidRPr="00AA3DED">
        <w:rPr>
          <w:rFonts w:ascii="Arial" w:hAnsi="Arial" w:cs="Arial"/>
          <w:sz w:val="20"/>
        </w:rPr>
        <w:t>Laurenčík</w:t>
      </w:r>
      <w:proofErr w:type="spellEnd"/>
      <w:r w:rsidR="00AA3DED" w:rsidRPr="00AA3DED">
        <w:rPr>
          <w:rFonts w:ascii="Arial" w:hAnsi="Arial" w:cs="Arial"/>
          <w:sz w:val="20"/>
        </w:rPr>
        <w:t xml:space="preserve"> (místopředseda Slovenského parlamentu)</w:t>
      </w:r>
    </w:p>
    <w:p w:rsidR="005B68F7" w:rsidRPr="00AA3DED" w:rsidRDefault="005B68F7" w:rsidP="00AA3DED">
      <w:pPr>
        <w:pStyle w:val="NoSpacing"/>
        <w:spacing w:line="276" w:lineRule="auto"/>
        <w:ind w:left="142"/>
        <w:rPr>
          <w:rFonts w:ascii="Arial" w:hAnsi="Arial" w:cs="Arial"/>
          <w:sz w:val="20"/>
        </w:rPr>
      </w:pPr>
      <w:r w:rsidRPr="00571EC5">
        <w:rPr>
          <w:rFonts w:ascii="Arial" w:hAnsi="Arial" w:cs="Arial"/>
          <w:b/>
          <w:sz w:val="20"/>
        </w:rPr>
        <w:t>Foto2</w:t>
      </w:r>
      <w:r>
        <w:rPr>
          <w:rFonts w:ascii="Arial" w:hAnsi="Arial" w:cs="Arial"/>
          <w:sz w:val="20"/>
        </w:rPr>
        <w:t>_</w:t>
      </w:r>
      <w:r w:rsidR="00571EC5">
        <w:rPr>
          <w:rFonts w:ascii="Arial" w:hAnsi="Arial" w:cs="Arial"/>
          <w:sz w:val="20"/>
        </w:rPr>
        <w:t>zástupci KMS jednají s představiteli Slovenské republiky</w:t>
      </w:r>
    </w:p>
    <w:p w:rsidR="00FD28AE" w:rsidRDefault="00EC2A49">
      <w:pPr>
        <w:spacing w:before="100" w:after="240"/>
        <w:ind w:left="142"/>
        <w:jc w:val="both"/>
        <w:rPr>
          <w:rFonts w:ascii="Arial" w:eastAsia="Arial" w:hAnsi="Arial" w:cs="Arial"/>
          <w:kern w:val="2"/>
          <w:sz w:val="20"/>
          <w:szCs w:val="20"/>
        </w:rPr>
      </w:pPr>
      <w:r>
        <w:rPr>
          <w:rFonts w:ascii="Arial" w:hAnsi="Arial"/>
          <w:kern w:val="2"/>
          <w:sz w:val="20"/>
          <w:szCs w:val="20"/>
        </w:rPr>
        <w:lastRenderedPageBreak/>
        <w:t>Více informací:</w:t>
      </w:r>
    </w:p>
    <w:p w:rsidR="00FD28AE" w:rsidRDefault="00EC2A49">
      <w:pPr>
        <w:widowControl w:val="0"/>
        <w:spacing w:after="0" w:line="240" w:lineRule="exact"/>
        <w:ind w:left="142"/>
        <w:jc w:val="both"/>
        <w:rPr>
          <w:rFonts w:ascii="Arial" w:eastAsia="Arial" w:hAnsi="Arial" w:cs="Arial"/>
          <w:b/>
          <w:bCs/>
          <w:kern w:val="2"/>
          <w:sz w:val="20"/>
          <w:szCs w:val="20"/>
        </w:rPr>
      </w:pPr>
      <w:r>
        <w:rPr>
          <w:rFonts w:ascii="Arial" w:hAnsi="Arial"/>
          <w:b/>
          <w:bCs/>
          <w:kern w:val="2"/>
          <w:sz w:val="20"/>
          <w:szCs w:val="20"/>
        </w:rPr>
        <w:t>Kateřina VAŇKOVÁ JOUGLÍČKOVÁ</w:t>
      </w:r>
    </w:p>
    <w:p w:rsidR="00FD28AE" w:rsidRDefault="00EC2A49">
      <w:pPr>
        <w:widowControl w:val="0"/>
        <w:spacing w:after="0" w:line="240" w:lineRule="exact"/>
        <w:ind w:left="142"/>
        <w:jc w:val="both"/>
        <w:rPr>
          <w:rFonts w:ascii="Arial" w:eastAsia="Arial" w:hAnsi="Arial" w:cs="Arial"/>
          <w:kern w:val="2"/>
          <w:sz w:val="20"/>
          <w:szCs w:val="20"/>
        </w:rPr>
      </w:pPr>
      <w:r>
        <w:rPr>
          <w:rFonts w:ascii="Arial" w:hAnsi="Arial"/>
          <w:kern w:val="2"/>
          <w:sz w:val="20"/>
          <w:szCs w:val="20"/>
        </w:rPr>
        <w:t xml:space="preserve">PR </w:t>
      </w:r>
      <w:proofErr w:type="spellStart"/>
      <w:r>
        <w:rPr>
          <w:rFonts w:ascii="Arial" w:hAnsi="Arial"/>
          <w:kern w:val="2"/>
          <w:sz w:val="20"/>
          <w:szCs w:val="20"/>
        </w:rPr>
        <w:t>Manager</w:t>
      </w:r>
      <w:proofErr w:type="spellEnd"/>
    </w:p>
    <w:p w:rsidR="00FD28AE" w:rsidRDefault="00FD28AE">
      <w:pPr>
        <w:widowControl w:val="0"/>
        <w:spacing w:after="0" w:line="240" w:lineRule="exact"/>
        <w:ind w:left="142"/>
        <w:jc w:val="both"/>
        <w:rPr>
          <w:rFonts w:ascii="Arial" w:eastAsia="Arial" w:hAnsi="Arial" w:cs="Arial"/>
          <w:kern w:val="2"/>
          <w:sz w:val="20"/>
          <w:szCs w:val="20"/>
        </w:rPr>
      </w:pPr>
    </w:p>
    <w:p w:rsidR="00FD28AE" w:rsidRDefault="00EC2A49">
      <w:pPr>
        <w:widowControl w:val="0"/>
        <w:spacing w:after="0" w:line="240" w:lineRule="exact"/>
        <w:ind w:left="142"/>
        <w:jc w:val="both"/>
        <w:rPr>
          <w:rFonts w:ascii="Arial" w:eastAsia="Arial" w:hAnsi="Arial" w:cs="Arial"/>
          <w:kern w:val="2"/>
          <w:sz w:val="20"/>
          <w:szCs w:val="20"/>
        </w:rPr>
      </w:pPr>
      <w:r>
        <w:rPr>
          <w:rFonts w:ascii="Arial" w:hAnsi="Arial"/>
          <w:kern w:val="2"/>
          <w:sz w:val="20"/>
          <w:szCs w:val="20"/>
        </w:rPr>
        <w:t>KIA MOTORS CZECH s.r.o.</w:t>
      </w:r>
    </w:p>
    <w:p w:rsidR="00FD28AE" w:rsidRDefault="00EC2A49">
      <w:pPr>
        <w:widowControl w:val="0"/>
        <w:spacing w:after="0" w:line="240" w:lineRule="exact"/>
        <w:ind w:left="142"/>
        <w:jc w:val="both"/>
        <w:rPr>
          <w:rFonts w:ascii="Arial" w:eastAsia="Arial" w:hAnsi="Arial" w:cs="Arial"/>
          <w:kern w:val="2"/>
          <w:sz w:val="20"/>
          <w:szCs w:val="20"/>
        </w:rPr>
      </w:pPr>
      <w:r>
        <w:rPr>
          <w:rFonts w:ascii="Arial" w:hAnsi="Arial"/>
          <w:kern w:val="2"/>
          <w:sz w:val="20"/>
          <w:szCs w:val="20"/>
        </w:rPr>
        <w:t>Jihlavská  1558/21</w:t>
      </w:r>
    </w:p>
    <w:p w:rsidR="00FD28AE" w:rsidRDefault="00EC2A49">
      <w:pPr>
        <w:widowControl w:val="0"/>
        <w:spacing w:after="0" w:line="240" w:lineRule="exact"/>
        <w:ind w:left="142"/>
        <w:jc w:val="both"/>
        <w:rPr>
          <w:rFonts w:ascii="Arial" w:eastAsia="Arial" w:hAnsi="Arial" w:cs="Arial"/>
          <w:kern w:val="2"/>
          <w:sz w:val="20"/>
          <w:szCs w:val="20"/>
        </w:rPr>
      </w:pPr>
      <w:r>
        <w:rPr>
          <w:rFonts w:ascii="Arial" w:hAnsi="Arial"/>
          <w:kern w:val="2"/>
          <w:sz w:val="20"/>
          <w:szCs w:val="20"/>
        </w:rPr>
        <w:t>140 00 Praha 4 - Michle</w:t>
      </w:r>
    </w:p>
    <w:p w:rsidR="00FD28AE" w:rsidRDefault="00FD28AE">
      <w:pPr>
        <w:widowControl w:val="0"/>
        <w:spacing w:after="0" w:line="240" w:lineRule="exact"/>
        <w:ind w:left="142"/>
        <w:jc w:val="both"/>
        <w:rPr>
          <w:rFonts w:ascii="Arial" w:eastAsia="Arial" w:hAnsi="Arial" w:cs="Arial"/>
          <w:kern w:val="2"/>
          <w:sz w:val="20"/>
          <w:szCs w:val="20"/>
        </w:rPr>
      </w:pPr>
    </w:p>
    <w:p w:rsidR="00FD28AE" w:rsidRDefault="00EC2A49">
      <w:pPr>
        <w:widowControl w:val="0"/>
        <w:spacing w:after="0" w:line="240" w:lineRule="exact"/>
        <w:ind w:left="142"/>
        <w:jc w:val="both"/>
        <w:rPr>
          <w:rFonts w:ascii="Arial" w:eastAsia="Arial" w:hAnsi="Arial" w:cs="Arial"/>
          <w:kern w:val="2"/>
          <w:sz w:val="20"/>
          <w:szCs w:val="20"/>
        </w:rPr>
      </w:pPr>
      <w:r>
        <w:rPr>
          <w:rFonts w:ascii="Arial" w:hAnsi="Arial"/>
          <w:kern w:val="2"/>
          <w:sz w:val="20"/>
          <w:szCs w:val="20"/>
        </w:rPr>
        <w:t>Tel.:+420 267 188 434</w:t>
      </w:r>
    </w:p>
    <w:p w:rsidR="00FD28AE" w:rsidRDefault="00EC2A49">
      <w:pPr>
        <w:widowControl w:val="0"/>
        <w:spacing w:after="0" w:line="240" w:lineRule="exact"/>
        <w:ind w:left="142"/>
        <w:rPr>
          <w:rStyle w:val="dn"/>
          <w:rFonts w:ascii="Arial" w:eastAsia="Arial" w:hAnsi="Arial" w:cs="Arial"/>
          <w:kern w:val="2"/>
          <w:sz w:val="20"/>
          <w:szCs w:val="20"/>
        </w:rPr>
      </w:pPr>
      <w:r>
        <w:rPr>
          <w:rFonts w:ascii="Arial" w:hAnsi="Arial"/>
          <w:kern w:val="2"/>
          <w:sz w:val="20"/>
          <w:szCs w:val="20"/>
        </w:rPr>
        <w:t>Mobil:+420 731 386 406</w:t>
      </w:r>
      <w:r>
        <w:rPr>
          <w:rFonts w:ascii="Arial" w:eastAsia="Arial" w:hAnsi="Arial" w:cs="Arial"/>
          <w:kern w:val="2"/>
          <w:sz w:val="20"/>
          <w:szCs w:val="20"/>
        </w:rPr>
        <w:br/>
      </w:r>
      <w:proofErr w:type="spellStart"/>
      <w:r>
        <w:rPr>
          <w:rFonts w:ascii="Arial" w:hAnsi="Arial"/>
          <w:kern w:val="2"/>
          <w:sz w:val="20"/>
          <w:szCs w:val="20"/>
        </w:rPr>
        <w:t>E-Mail</w:t>
      </w:r>
      <w:proofErr w:type="spellEnd"/>
      <w:r>
        <w:rPr>
          <w:rFonts w:ascii="Arial" w:hAnsi="Arial"/>
          <w:kern w:val="2"/>
          <w:sz w:val="20"/>
          <w:szCs w:val="20"/>
        </w:rPr>
        <w:t xml:space="preserve">: </w:t>
      </w:r>
      <w:hyperlink r:id="rId8" w:history="1">
        <w:r>
          <w:rPr>
            <w:rStyle w:val="Hyperlink0"/>
          </w:rPr>
          <w:t>k.vankova.jouglickova@kia.cz</w:t>
        </w:r>
      </w:hyperlink>
    </w:p>
    <w:p w:rsidR="00FD28AE" w:rsidRDefault="00EC2A49">
      <w:pPr>
        <w:widowControl w:val="0"/>
        <w:spacing w:after="0" w:line="240" w:lineRule="exact"/>
        <w:ind w:left="142"/>
        <w:jc w:val="both"/>
        <w:rPr>
          <w:rStyle w:val="dn"/>
          <w:rFonts w:ascii="Arial" w:eastAsia="Arial" w:hAnsi="Arial" w:cs="Arial"/>
          <w:kern w:val="2"/>
          <w:sz w:val="20"/>
          <w:szCs w:val="20"/>
        </w:rPr>
      </w:pPr>
      <w:r>
        <w:rPr>
          <w:rStyle w:val="dn"/>
          <w:rFonts w:ascii="Arial" w:hAnsi="Arial"/>
          <w:kern w:val="2"/>
          <w:sz w:val="20"/>
          <w:szCs w:val="20"/>
        </w:rPr>
        <w:t xml:space="preserve">Press </w:t>
      </w:r>
      <w:proofErr w:type="spellStart"/>
      <w:r>
        <w:rPr>
          <w:rStyle w:val="dn"/>
          <w:rFonts w:ascii="Arial" w:hAnsi="Arial"/>
          <w:kern w:val="2"/>
          <w:sz w:val="20"/>
          <w:szCs w:val="20"/>
        </w:rPr>
        <w:t>portal</w:t>
      </w:r>
      <w:proofErr w:type="spellEnd"/>
      <w:r>
        <w:rPr>
          <w:rStyle w:val="dn"/>
          <w:rFonts w:ascii="Arial" w:hAnsi="Arial"/>
          <w:kern w:val="2"/>
          <w:sz w:val="20"/>
          <w:szCs w:val="20"/>
        </w:rPr>
        <w:t xml:space="preserve">: </w:t>
      </w:r>
      <w:hyperlink r:id="rId9" w:history="1">
        <w:r>
          <w:rPr>
            <w:rStyle w:val="Hyperlink0"/>
          </w:rPr>
          <w:t>www.kia-express.cz</w:t>
        </w:r>
      </w:hyperlink>
    </w:p>
    <w:p w:rsidR="00FD28AE" w:rsidRDefault="00FD28AE">
      <w:pPr>
        <w:widowControl w:val="0"/>
        <w:spacing w:after="0" w:line="240" w:lineRule="exact"/>
        <w:ind w:left="142"/>
        <w:jc w:val="both"/>
        <w:rPr>
          <w:rStyle w:val="dn"/>
          <w:rFonts w:ascii="Arial" w:eastAsia="Arial" w:hAnsi="Arial" w:cs="Arial"/>
          <w:kern w:val="2"/>
          <w:sz w:val="20"/>
          <w:szCs w:val="20"/>
        </w:rPr>
      </w:pPr>
    </w:p>
    <w:p w:rsidR="00FD28AE" w:rsidRDefault="00FD28AE">
      <w:pPr>
        <w:widowControl w:val="0"/>
        <w:spacing w:after="0" w:line="240" w:lineRule="exact"/>
        <w:ind w:left="142"/>
        <w:jc w:val="both"/>
        <w:rPr>
          <w:rStyle w:val="dn"/>
          <w:rFonts w:ascii="Arial" w:eastAsia="Arial" w:hAnsi="Arial" w:cs="Arial"/>
          <w:kern w:val="2"/>
          <w:sz w:val="20"/>
          <w:szCs w:val="20"/>
        </w:rPr>
      </w:pPr>
    </w:p>
    <w:p w:rsidR="00FD28AE" w:rsidRDefault="00FD28AE">
      <w:pPr>
        <w:widowControl w:val="0"/>
        <w:spacing w:after="0" w:line="240" w:lineRule="auto"/>
        <w:ind w:left="142"/>
        <w:jc w:val="both"/>
        <w:rPr>
          <w:rStyle w:val="dn"/>
          <w:rFonts w:ascii="Arial" w:eastAsia="Arial" w:hAnsi="Arial" w:cs="Arial"/>
          <w:color w:val="808080"/>
          <w:kern w:val="2"/>
          <w:sz w:val="20"/>
          <w:szCs w:val="20"/>
          <w:u w:color="808080"/>
        </w:rPr>
      </w:pPr>
    </w:p>
    <w:p w:rsidR="00FD28AE" w:rsidRDefault="00EC2A49">
      <w:pPr>
        <w:widowControl w:val="0"/>
        <w:spacing w:after="0" w:line="240" w:lineRule="auto"/>
        <w:ind w:left="142"/>
        <w:jc w:val="center"/>
        <w:rPr>
          <w:rStyle w:val="dn"/>
          <w:rFonts w:ascii="Arial" w:eastAsia="Arial" w:hAnsi="Arial" w:cs="Arial"/>
          <w:color w:val="808080"/>
          <w:kern w:val="2"/>
          <w:sz w:val="20"/>
          <w:szCs w:val="20"/>
          <w:u w:color="808080"/>
        </w:rPr>
      </w:pPr>
      <w:r>
        <w:rPr>
          <w:rStyle w:val="dn"/>
          <w:rFonts w:ascii="Arial" w:hAnsi="Arial"/>
          <w:color w:val="808080"/>
          <w:kern w:val="2"/>
          <w:sz w:val="20"/>
          <w:szCs w:val="20"/>
          <w:u w:color="808080"/>
        </w:rPr>
        <w:t># # #</w:t>
      </w:r>
    </w:p>
    <w:p w:rsidR="00FD28AE" w:rsidRDefault="00FD28AE">
      <w:pPr>
        <w:widowControl w:val="0"/>
        <w:spacing w:after="0" w:line="240" w:lineRule="auto"/>
        <w:ind w:left="142"/>
        <w:jc w:val="center"/>
        <w:rPr>
          <w:rStyle w:val="dn"/>
          <w:rFonts w:ascii="Arial" w:eastAsia="Arial" w:hAnsi="Arial" w:cs="Arial"/>
          <w:color w:val="808080"/>
          <w:kern w:val="2"/>
          <w:sz w:val="20"/>
          <w:szCs w:val="20"/>
          <w:u w:color="808080"/>
        </w:rPr>
      </w:pPr>
    </w:p>
    <w:p w:rsidR="00FD28AE" w:rsidRDefault="00EC2A49">
      <w:pPr>
        <w:ind w:left="142"/>
        <w:jc w:val="both"/>
        <w:rPr>
          <w:rStyle w:val="dn"/>
          <w:rFonts w:ascii="Arial" w:eastAsia="Arial" w:hAnsi="Arial" w:cs="Arial"/>
          <w:color w:val="808080"/>
          <w:sz w:val="16"/>
          <w:szCs w:val="16"/>
          <w:u w:val="single" w:color="808080"/>
        </w:rPr>
      </w:pPr>
      <w:r>
        <w:rPr>
          <w:rStyle w:val="dn"/>
          <w:rFonts w:ascii="Arial" w:hAnsi="Arial"/>
          <w:b/>
          <w:bCs/>
          <w:color w:val="808080"/>
          <w:sz w:val="16"/>
          <w:szCs w:val="16"/>
          <w:u w:color="808080"/>
        </w:rPr>
        <w:t>KIA MOTORS CZECH</w:t>
      </w:r>
      <w:r>
        <w:rPr>
          <w:rStyle w:val="dn"/>
          <w:rFonts w:ascii="Arial" w:hAnsi="Arial"/>
          <w:color w:val="808080"/>
          <w:sz w:val="16"/>
          <w:szCs w:val="16"/>
          <w:u w:color="808080"/>
        </w:rPr>
        <w:t xml:space="preserve"> </w:t>
      </w:r>
      <w:r>
        <w:rPr>
          <w:rStyle w:val="dn"/>
          <w:rFonts w:ascii="Arial" w:hAnsi="Arial"/>
          <w:b/>
          <w:bCs/>
          <w:color w:val="808080"/>
          <w:sz w:val="16"/>
          <w:szCs w:val="16"/>
          <w:u w:color="808080"/>
        </w:rPr>
        <w:t xml:space="preserve">- </w:t>
      </w:r>
      <w:r>
        <w:rPr>
          <w:rStyle w:val="dn"/>
          <w:rFonts w:ascii="Arial" w:hAnsi="Arial"/>
          <w:color w:val="808080"/>
          <w:sz w:val="16"/>
          <w:szCs w:val="16"/>
          <w:u w:color="808080"/>
        </w:rPr>
        <w:t>je výhradním dovozcem nových automobilů značky KIA do České republiky, ve které působí od roku 1993. Za dobu své existence prodala na českém trhu přes 120 000 osobních automobilů. KIA aktuálně prodává 10 modelů, 12 modelových variant, z čehož 6 produktů nabízí s alternativním pohonem (EV, HEV, PHEV, MHEV). KIA má v Česku 57 autorizovaných prodejních a servisních míst a zaujímá 8. místo na trhu. Od roku 2015 spolupracuje se společností Autodrom Most, podílí se na osvětě bezpečnosti a prevenci na kurzech pro výuku a výcvik bezpečnosti</w:t>
      </w:r>
      <w:r>
        <w:rPr>
          <w:rStyle w:val="dn"/>
          <w:b/>
          <w:bCs/>
          <w:sz w:val="16"/>
          <w:szCs w:val="16"/>
        </w:rPr>
        <w:t xml:space="preserve"> </w:t>
      </w:r>
      <w:r>
        <w:rPr>
          <w:rStyle w:val="dn"/>
          <w:rFonts w:ascii="Arial" w:hAnsi="Arial"/>
          <w:color w:val="808080"/>
          <w:sz w:val="16"/>
          <w:szCs w:val="16"/>
          <w:u w:color="808080"/>
        </w:rPr>
        <w:t xml:space="preserve">se zaměřením na krizové situace v běžném silničním provozu. Od roku 2009 se aktivně zasazuje o podporu a pomoc českým rodinám se znevýhodněnými či zdravotně postiženými dětmi. Ve spolupráci s Nadací Naše dítě podpořila více než 90 projektů s finanční částkou převyšující 2,8 milionu korun. Více informací o společnosti KIA MOTORS CZECH naleznete na stránkách </w:t>
      </w:r>
      <w:hyperlink r:id="rId10" w:history="1">
        <w:r>
          <w:rPr>
            <w:rStyle w:val="Hyperlink1"/>
          </w:rPr>
          <w:t>www.kia.cz</w:t>
        </w:r>
      </w:hyperlink>
      <w:r>
        <w:rPr>
          <w:rStyle w:val="dn"/>
          <w:rFonts w:ascii="Arial" w:hAnsi="Arial"/>
          <w:color w:val="808080"/>
          <w:sz w:val="16"/>
          <w:szCs w:val="16"/>
          <w:u w:val="single" w:color="808080"/>
        </w:rPr>
        <w:t>.</w:t>
      </w:r>
      <w:r>
        <w:rPr>
          <w:rStyle w:val="dn"/>
          <w:rFonts w:ascii="Arial" w:hAnsi="Arial"/>
          <w:color w:val="808080"/>
          <w:sz w:val="12"/>
          <w:szCs w:val="12"/>
          <w:u w:val="single" w:color="808080"/>
        </w:rPr>
        <w:t xml:space="preserve"> </w:t>
      </w:r>
    </w:p>
    <w:p w:rsidR="00FD28AE" w:rsidRDefault="00EC2A49">
      <w:pPr>
        <w:ind w:left="142"/>
        <w:jc w:val="both"/>
      </w:pPr>
      <w:r>
        <w:rPr>
          <w:rStyle w:val="dn"/>
          <w:rFonts w:ascii="Arial" w:hAnsi="Arial"/>
          <w:b/>
          <w:bCs/>
          <w:color w:val="808080"/>
          <w:sz w:val="16"/>
          <w:szCs w:val="16"/>
          <w:u w:color="808080"/>
        </w:rPr>
        <w:t xml:space="preserve">Kia Motors </w:t>
      </w:r>
      <w:proofErr w:type="spellStart"/>
      <w:r>
        <w:rPr>
          <w:rStyle w:val="dn"/>
          <w:rFonts w:ascii="Arial" w:hAnsi="Arial"/>
          <w:b/>
          <w:bCs/>
          <w:color w:val="808080"/>
          <w:sz w:val="16"/>
          <w:szCs w:val="16"/>
          <w:u w:color="808080"/>
        </w:rPr>
        <w:t>Corporation</w:t>
      </w:r>
      <w:proofErr w:type="spellEnd"/>
      <w:r>
        <w:rPr>
          <w:rStyle w:val="dn"/>
          <w:rFonts w:ascii="Arial" w:hAnsi="Arial"/>
          <w:color w:val="808080"/>
          <w:sz w:val="16"/>
          <w:szCs w:val="16"/>
          <w:u w:color="808080"/>
        </w:rPr>
        <w:t xml:space="preserve"> – výrobce kvalitních a moderních vozidel pro všechny mladé duchem. Automobilka KIA, založená v roce 1944, dnes prodává okolo 3 milionů vozidel ročně ve více než 190 zemích s 52 000 zaměstnanci po celém světě a ročními příjmy přesahující 58 bilionů KRW (přibližně 50 miliard USD). Výroba automobilů značky KIA pochází z vlastních výrobních závodů v šesti zemích světa. KIA v současnosti stojí na čele přechodu na čistě elektrická vozidla a podílí se na rozvoji mobility a služeb s tím spojených tak, aby pomohla řešit výzvy měst po celém světě. Slogan </w:t>
      </w:r>
      <w:r>
        <w:rPr>
          <w:rStyle w:val="dn"/>
          <w:rFonts w:ascii="Arial" w:hAnsi="Arial"/>
          <w:color w:val="808080"/>
          <w:kern w:val="2"/>
          <w:sz w:val="16"/>
          <w:szCs w:val="16"/>
          <w:u w:color="808080"/>
        </w:rPr>
        <w:t>značky „</w:t>
      </w:r>
      <w:proofErr w:type="spellStart"/>
      <w:r>
        <w:rPr>
          <w:rStyle w:val="dn"/>
          <w:rFonts w:ascii="Arial" w:hAnsi="Arial"/>
          <w:color w:val="808080"/>
          <w:kern w:val="2"/>
          <w:sz w:val="16"/>
          <w:szCs w:val="16"/>
          <w:u w:color="808080"/>
        </w:rPr>
        <w:t>The</w:t>
      </w:r>
      <w:proofErr w:type="spellEnd"/>
      <w:r>
        <w:rPr>
          <w:rStyle w:val="dn"/>
          <w:rFonts w:ascii="Arial" w:hAnsi="Arial"/>
          <w:color w:val="808080"/>
          <w:kern w:val="2"/>
          <w:sz w:val="16"/>
          <w:szCs w:val="16"/>
          <w:u w:color="808080"/>
        </w:rPr>
        <w:t xml:space="preserve"> </w:t>
      </w:r>
      <w:proofErr w:type="spellStart"/>
      <w:r>
        <w:rPr>
          <w:rStyle w:val="dn"/>
          <w:rFonts w:ascii="Arial" w:hAnsi="Arial"/>
          <w:color w:val="808080"/>
          <w:kern w:val="2"/>
          <w:sz w:val="16"/>
          <w:szCs w:val="16"/>
          <w:u w:color="808080"/>
        </w:rPr>
        <w:t>Power</w:t>
      </w:r>
      <w:proofErr w:type="spellEnd"/>
      <w:r>
        <w:rPr>
          <w:rStyle w:val="dn"/>
          <w:rFonts w:ascii="Arial" w:hAnsi="Arial"/>
          <w:color w:val="808080"/>
          <w:kern w:val="2"/>
          <w:sz w:val="16"/>
          <w:szCs w:val="16"/>
          <w:u w:color="808080"/>
        </w:rPr>
        <w:t xml:space="preserve"> to </w:t>
      </w:r>
      <w:proofErr w:type="spellStart"/>
      <w:r>
        <w:rPr>
          <w:rStyle w:val="dn"/>
          <w:rFonts w:ascii="Arial" w:hAnsi="Arial"/>
          <w:color w:val="808080"/>
          <w:kern w:val="2"/>
          <w:sz w:val="16"/>
          <w:szCs w:val="16"/>
          <w:u w:color="808080"/>
        </w:rPr>
        <w:t>Surpise</w:t>
      </w:r>
      <w:proofErr w:type="spellEnd"/>
      <w:r>
        <w:rPr>
          <w:rStyle w:val="dn"/>
          <w:rFonts w:ascii="Arial" w:hAnsi="Arial"/>
          <w:color w:val="808080"/>
          <w:kern w:val="2"/>
          <w:sz w:val="16"/>
          <w:szCs w:val="16"/>
          <w:u w:color="808080"/>
        </w:rPr>
        <w:t xml:space="preserve">“ vyjadřuje celosvětový závazek značky překvapit svět vzrušujícími, inspirativními zážitky, které překonávají očekávání. Více informací o společnosti Kia Motors </w:t>
      </w:r>
      <w:proofErr w:type="spellStart"/>
      <w:r>
        <w:rPr>
          <w:rStyle w:val="dn"/>
          <w:rFonts w:ascii="Arial" w:hAnsi="Arial"/>
          <w:color w:val="808080"/>
          <w:kern w:val="2"/>
          <w:sz w:val="16"/>
          <w:szCs w:val="16"/>
          <w:u w:color="808080"/>
        </w:rPr>
        <w:t>Corporation</w:t>
      </w:r>
      <w:proofErr w:type="spellEnd"/>
      <w:r>
        <w:rPr>
          <w:rStyle w:val="dn"/>
          <w:rFonts w:ascii="Arial" w:hAnsi="Arial"/>
          <w:color w:val="808080"/>
          <w:kern w:val="2"/>
          <w:sz w:val="16"/>
          <w:szCs w:val="16"/>
          <w:u w:color="808080"/>
        </w:rPr>
        <w:t xml:space="preserve"> naleznete na stránkách </w:t>
      </w:r>
      <w:hyperlink r:id="rId11" w:history="1">
        <w:r>
          <w:rPr>
            <w:rStyle w:val="Hyperlink2"/>
          </w:rPr>
          <w:t>www.kianewscenter.com</w:t>
        </w:r>
      </w:hyperlink>
    </w:p>
    <w:sectPr w:rsidR="00FD28AE">
      <w:headerReference w:type="even" r:id="rId12"/>
      <w:headerReference w:type="default" r:id="rId13"/>
      <w:footerReference w:type="default" r:id="rId14"/>
      <w:pgSz w:w="11900" w:h="16840"/>
      <w:pgMar w:top="252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33" w:rsidRDefault="00EC2A49">
      <w:pPr>
        <w:spacing w:after="0" w:line="240" w:lineRule="auto"/>
      </w:pPr>
      <w:r>
        <w:separator/>
      </w:r>
    </w:p>
  </w:endnote>
  <w:endnote w:type="continuationSeparator" w:id="0">
    <w:p w:rsidR="003D4333" w:rsidRDefault="00EC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AE" w:rsidRDefault="00EC2A49">
    <w:pPr>
      <w:pStyle w:val="Footer"/>
      <w:tabs>
        <w:tab w:val="clear" w:pos="9072"/>
        <w:tab w:val="right" w:pos="9046"/>
      </w:tabs>
    </w:pPr>
    <w:r>
      <w:rPr>
        <w:noProof/>
        <w:lang w:val="en-US" w:eastAsia="en-US"/>
      </w:rPr>
      <w:drawing>
        <wp:inline distT="0" distB="0" distL="0" distR="0">
          <wp:extent cx="1609345" cy="182880"/>
          <wp:effectExtent l="0" t="0" r="0" b="0"/>
          <wp:docPr id="1073741826" name="officeArt object" descr="W:\POKYNY_K PRACI_LOGA_MANUALY\KIA\LOGO_KIA_Nove\logo 2012\2d logos\07.Horizontal-configuration-of-2D-brand-slogan-signature.jpg"/>
          <wp:cNvGraphicFramePr/>
          <a:graphic xmlns:a="http://schemas.openxmlformats.org/drawingml/2006/main">
            <a:graphicData uri="http://schemas.openxmlformats.org/drawingml/2006/picture">
              <pic:pic xmlns:pic="http://schemas.openxmlformats.org/drawingml/2006/picture">
                <pic:nvPicPr>
                  <pic:cNvPr id="1073741826" name="W:\POKYNY_K PRACI_LOGA_MANUALY\KIA\LOGO_KIA_Nove\logo 2012\2d logos\07.Horizontal-configuration-of-2D-brand-slogan-signature.jpg" descr="W:\POKYNY_K PRACI_LOGA_MANUALY\KIA\LOGO_KIA_Nove\logo 2012\2d logos\07.Horizontal-configuration-of-2D-brand-slogan-signature.jpg"/>
                  <pic:cNvPicPr>
                    <a:picLocks noChangeAspect="1"/>
                  </pic:cNvPicPr>
                </pic:nvPicPr>
                <pic:blipFill>
                  <a:blip r:embed="rId1">
                    <a:extLst/>
                  </a:blip>
                  <a:srcRect l="34225" t="5688" r="12698" b="89947"/>
                  <a:stretch>
                    <a:fillRect/>
                  </a:stretch>
                </pic:blipFill>
                <pic:spPr>
                  <a:xfrm>
                    <a:off x="0" y="0"/>
                    <a:ext cx="1609345" cy="1828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33" w:rsidRDefault="00EC2A49">
      <w:pPr>
        <w:spacing w:after="0" w:line="240" w:lineRule="auto"/>
      </w:pPr>
      <w:r>
        <w:separator/>
      </w:r>
    </w:p>
  </w:footnote>
  <w:footnote w:type="continuationSeparator" w:id="0">
    <w:p w:rsidR="003D4333" w:rsidRDefault="00EC2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49" w:rsidRDefault="008F13E5">
    <w:pPr>
      <w:pStyle w:val="Header"/>
    </w:pPr>
    <w:r>
      <w:rPr>
        <w:noProof/>
        <w:lang w:val="en-US" w:eastAsia="en-US"/>
      </w:rPr>
      <w:drawing>
        <wp:inline distT="0" distB="0" distL="0" distR="0">
          <wp:extent cx="5754370" cy="4941570"/>
          <wp:effectExtent l="0" t="0" r="0" b="0"/>
          <wp:docPr id="3" name="obrázek 1" descr="Výstřiž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třiže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941570"/>
                  </a:xfrm>
                  <a:prstGeom prst="rect">
                    <a:avLst/>
                  </a:prstGeom>
                  <a:noFill/>
                  <a:ln>
                    <a:noFill/>
                  </a:ln>
                </pic:spPr>
              </pic:pic>
            </a:graphicData>
          </a:graphic>
        </wp:inline>
      </w:drawing>
    </w:r>
    <w:r>
      <w:rPr>
        <w:noProof/>
        <w:lang w:val="en-US" w:eastAsia="en-US"/>
      </w:rPr>
      <w:drawing>
        <wp:inline distT="0" distB="0" distL="0" distR="0">
          <wp:extent cx="5754370" cy="4941570"/>
          <wp:effectExtent l="0" t="0" r="0" b="0"/>
          <wp:docPr id="2" name="obrázek 2" descr="Výstřiž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třiže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9415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AE" w:rsidRDefault="00EC2A49">
    <w:pPr>
      <w:pStyle w:val="Header"/>
      <w:tabs>
        <w:tab w:val="clear" w:pos="9072"/>
        <w:tab w:val="right" w:pos="9046"/>
      </w:tabs>
    </w:pPr>
    <w:r>
      <w:rPr>
        <w:noProof/>
        <w:lang w:val="en-US" w:eastAsia="en-US"/>
      </w:rPr>
      <w:drawing>
        <wp:anchor distT="152400" distB="152400" distL="152400" distR="152400" simplePos="0" relativeHeight="251658240" behindDoc="1" locked="0" layoutInCell="1" allowOverlap="1" wp14:anchorId="505734CD" wp14:editId="3C918F0A">
          <wp:simplePos x="0" y="0"/>
          <wp:positionH relativeFrom="page">
            <wp:posOffset>885189</wp:posOffset>
          </wp:positionH>
          <wp:positionV relativeFrom="page">
            <wp:posOffset>691515</wp:posOffset>
          </wp:positionV>
          <wp:extent cx="1196340" cy="68389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png"/>
                  <pic:cNvPicPr>
                    <a:picLocks noChangeAspect="1"/>
                  </pic:cNvPicPr>
                </pic:nvPicPr>
                <pic:blipFill>
                  <a:blip r:embed="rId1">
                    <a:extLst/>
                  </a:blip>
                  <a:stretch>
                    <a:fillRect/>
                  </a:stretch>
                </pic:blipFill>
                <pic:spPr>
                  <a:xfrm>
                    <a:off x="0" y="0"/>
                    <a:ext cx="1196340" cy="6838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BB3"/>
    <w:multiLevelType w:val="hybridMultilevel"/>
    <w:tmpl w:val="42809344"/>
    <w:numStyleLink w:val="Importovanstyl1"/>
  </w:abstractNum>
  <w:abstractNum w:abstractNumId="1" w15:restartNumberingAfterBreak="0">
    <w:nsid w:val="48273353"/>
    <w:multiLevelType w:val="hybridMultilevel"/>
    <w:tmpl w:val="860E41DA"/>
    <w:lvl w:ilvl="0" w:tplc="37F2BFA4">
      <w:numFmt w:val="bullet"/>
      <w:lvlText w:val="-"/>
      <w:lvlJc w:val="left"/>
      <w:pPr>
        <w:ind w:left="502" w:hanging="360"/>
      </w:pPr>
      <w:rPr>
        <w:rFonts w:ascii="Arial" w:eastAsia="Arial"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21709ED"/>
    <w:multiLevelType w:val="hybridMultilevel"/>
    <w:tmpl w:val="1696D91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5E2C7F65"/>
    <w:multiLevelType w:val="hybridMultilevel"/>
    <w:tmpl w:val="42809344"/>
    <w:styleLink w:val="Importovanstyl1"/>
    <w:lvl w:ilvl="0" w:tplc="2B20CD2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D6AD0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94AF0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CE2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E823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A2F2C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AE3A3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963BD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C8424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874A70"/>
    <w:multiLevelType w:val="hybridMultilevel"/>
    <w:tmpl w:val="CE6CAE16"/>
    <w:lvl w:ilvl="0" w:tplc="04090001">
      <w:start w:val="1"/>
      <w:numFmt w:val="bullet"/>
      <w:lvlText w:val=""/>
      <w:lvlJc w:val="left"/>
      <w:pPr>
        <w:ind w:left="862" w:hanging="360"/>
      </w:pPr>
      <w:rPr>
        <w:rFonts w:ascii="Symbol" w:hAnsi="Symbo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AE"/>
    <w:rsid w:val="00051A65"/>
    <w:rsid w:val="000567CC"/>
    <w:rsid w:val="00360F23"/>
    <w:rsid w:val="0039335A"/>
    <w:rsid w:val="003D4333"/>
    <w:rsid w:val="00571EC5"/>
    <w:rsid w:val="005B68F7"/>
    <w:rsid w:val="00670F52"/>
    <w:rsid w:val="006B4828"/>
    <w:rsid w:val="00701D03"/>
    <w:rsid w:val="00823B4B"/>
    <w:rsid w:val="008F13E5"/>
    <w:rsid w:val="00A1104C"/>
    <w:rsid w:val="00A467A0"/>
    <w:rsid w:val="00A63A98"/>
    <w:rsid w:val="00AA3DED"/>
    <w:rsid w:val="00B632CD"/>
    <w:rsid w:val="00BF648F"/>
    <w:rsid w:val="00C351FC"/>
    <w:rsid w:val="00CF3CC3"/>
    <w:rsid w:val="00D925AA"/>
    <w:rsid w:val="00E134E4"/>
    <w:rsid w:val="00EC2A49"/>
    <w:rsid w:val="00FD28AE"/>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DEE6AD2-8AD5-4DD9-986B-7434B2D0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styleId="Footer">
    <w:name w:val="footer"/>
    <w:pPr>
      <w:tabs>
        <w:tab w:val="center" w:pos="4536"/>
        <w:tab w:val="right" w:pos="9072"/>
      </w:tabs>
      <w:spacing w:after="200" w:line="276" w:lineRule="auto"/>
    </w:pPr>
    <w:rPr>
      <w:rFonts w:ascii="Calibri" w:hAnsi="Calibri" w:cs="Arial Unicode MS"/>
      <w:color w:val="000000"/>
      <w:sz w:val="22"/>
      <w:szCs w:val="22"/>
      <w:u w:color="000000"/>
    </w:rPr>
  </w:style>
  <w:style w:type="numbering" w:customStyle="1" w:styleId="Importovanstyl1">
    <w:name w:val="Importovaný styl 1"/>
    <w:pPr>
      <w:numPr>
        <w:numId w:val="1"/>
      </w:numPr>
    </w:pPr>
  </w:style>
  <w:style w:type="paragraph" w:customStyle="1" w:styleId="Vchoz">
    <w:name w:val="Výchozí"/>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rFonts w:ascii="Arial" w:eastAsia="Arial" w:hAnsi="Arial" w:cs="Arial"/>
      <w:color w:val="0000FF"/>
      <w:kern w:val="2"/>
      <w:sz w:val="20"/>
      <w:szCs w:val="20"/>
      <w:u w:val="single" w:color="0000FF"/>
      <w14:textOutline w14:w="0" w14:cap="rnd" w14:cmpd="sng" w14:algn="ctr">
        <w14:noFill/>
        <w14:prstDash w14:val="solid"/>
        <w14:bevel/>
      </w14:textOutline>
    </w:rPr>
  </w:style>
  <w:style w:type="character" w:customStyle="1" w:styleId="Hyperlink1">
    <w:name w:val="Hyperlink.1"/>
    <w:basedOn w:val="dn"/>
    <w:rPr>
      <w:rFonts w:ascii="Arial" w:eastAsia="Arial" w:hAnsi="Arial" w:cs="Arial"/>
      <w:color w:val="0000FF"/>
      <w:sz w:val="16"/>
      <w:szCs w:val="16"/>
      <w:u w:val="single" w:color="0000FF"/>
      <w14:textOutline w14:w="0" w14:cap="rnd" w14:cmpd="sng" w14:algn="ctr">
        <w14:noFill/>
        <w14:prstDash w14:val="solid"/>
        <w14:bevel/>
      </w14:textOutline>
    </w:rPr>
  </w:style>
  <w:style w:type="character" w:customStyle="1" w:styleId="Hyperlink2">
    <w:name w:val="Hyperlink.2"/>
    <w:basedOn w:val="dn"/>
    <w:rPr>
      <w:rFonts w:ascii="Arial" w:eastAsia="Arial" w:hAnsi="Arial" w:cs="Arial"/>
      <w:color w:val="0000FF"/>
      <w:kern w:val="2"/>
      <w:sz w:val="16"/>
      <w:szCs w:val="16"/>
      <w:u w:val="single" w:color="0000FF"/>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C3"/>
    <w:rPr>
      <w:rFonts w:ascii="Tahoma" w:hAnsi="Tahoma" w:cs="Tahoma"/>
      <w:color w:val="000000"/>
      <w:sz w:val="16"/>
      <w:szCs w:val="16"/>
      <w:u w:color="000000"/>
    </w:rPr>
  </w:style>
  <w:style w:type="paragraph" w:styleId="ListParagraph">
    <w:name w:val="List Paragraph"/>
    <w:basedOn w:val="Normal"/>
    <w:uiPriority w:val="34"/>
    <w:qFormat/>
    <w:rsid w:val="00823B4B"/>
    <w:pPr>
      <w:ind w:left="720"/>
      <w:contextualSpacing/>
    </w:pPr>
  </w:style>
  <w:style w:type="paragraph" w:styleId="NoSpacing">
    <w:name w:val="No Spacing"/>
    <w:uiPriority w:val="1"/>
    <w:qFormat/>
    <w:rsid w:val="00AA3DE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33509">
      <w:bodyDiv w:val="1"/>
      <w:marLeft w:val="0"/>
      <w:marRight w:val="0"/>
      <w:marTop w:val="0"/>
      <w:marBottom w:val="0"/>
      <w:divBdr>
        <w:top w:val="none" w:sz="0" w:space="0" w:color="auto"/>
        <w:left w:val="none" w:sz="0" w:space="0" w:color="auto"/>
        <w:bottom w:val="none" w:sz="0" w:space="0" w:color="auto"/>
        <w:right w:val="none" w:sz="0" w:space="0" w:color="auto"/>
      </w:divBdr>
    </w:div>
    <w:div w:id="575476006">
      <w:bodyDiv w:val="1"/>
      <w:marLeft w:val="0"/>
      <w:marRight w:val="0"/>
      <w:marTop w:val="0"/>
      <w:marBottom w:val="0"/>
      <w:divBdr>
        <w:top w:val="none" w:sz="0" w:space="0" w:color="auto"/>
        <w:left w:val="none" w:sz="0" w:space="0" w:color="auto"/>
        <w:bottom w:val="none" w:sz="0" w:space="0" w:color="auto"/>
        <w:right w:val="none" w:sz="0" w:space="0" w:color="auto"/>
      </w:divBdr>
    </w:div>
    <w:div w:id="740371068">
      <w:bodyDiv w:val="1"/>
      <w:marLeft w:val="0"/>
      <w:marRight w:val="0"/>
      <w:marTop w:val="0"/>
      <w:marBottom w:val="0"/>
      <w:divBdr>
        <w:top w:val="none" w:sz="0" w:space="0" w:color="auto"/>
        <w:left w:val="none" w:sz="0" w:space="0" w:color="auto"/>
        <w:bottom w:val="none" w:sz="0" w:space="0" w:color="auto"/>
        <w:right w:val="none" w:sz="0" w:space="0" w:color="auto"/>
      </w:divBdr>
    </w:div>
    <w:div w:id="1527983544">
      <w:bodyDiv w:val="1"/>
      <w:marLeft w:val="0"/>
      <w:marRight w:val="0"/>
      <w:marTop w:val="0"/>
      <w:marBottom w:val="0"/>
      <w:divBdr>
        <w:top w:val="none" w:sz="0" w:space="0" w:color="auto"/>
        <w:left w:val="none" w:sz="0" w:space="0" w:color="auto"/>
        <w:bottom w:val="none" w:sz="0" w:space="0" w:color="auto"/>
        <w:right w:val="none" w:sz="0" w:space="0" w:color="auto"/>
      </w:divBdr>
    </w:div>
    <w:div w:id="1806771193">
      <w:bodyDiv w:val="1"/>
      <w:marLeft w:val="0"/>
      <w:marRight w:val="0"/>
      <w:marTop w:val="0"/>
      <w:marBottom w:val="0"/>
      <w:divBdr>
        <w:top w:val="none" w:sz="0" w:space="0" w:color="auto"/>
        <w:left w:val="none" w:sz="0" w:space="0" w:color="auto"/>
        <w:bottom w:val="none" w:sz="0" w:space="0" w:color="auto"/>
        <w:right w:val="none" w:sz="0" w:space="0" w:color="auto"/>
      </w:divBdr>
    </w:div>
    <w:div w:id="199802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vankova.jouglickova@kia.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anewscent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ia.cz" TargetMode="External"/><Relationship Id="rId4" Type="http://schemas.openxmlformats.org/officeDocument/2006/relationships/webSettings" Target="webSettings.xml"/><Relationship Id="rId9" Type="http://schemas.openxmlformats.org/officeDocument/2006/relationships/hyperlink" Target="http://www.kia-express.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697</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Píta</dc:creator>
  <cp:lastModifiedBy>Vankova Jouglickova, Katerina</cp:lastModifiedBy>
  <cp:revision>5</cp:revision>
  <cp:lastPrinted>2020-04-08T10:49:00Z</cp:lastPrinted>
  <dcterms:created xsi:type="dcterms:W3CDTF">2020-04-08T10:17:00Z</dcterms:created>
  <dcterms:modified xsi:type="dcterms:W3CDTF">2020-04-08T10:49:00Z</dcterms:modified>
</cp:coreProperties>
</file>